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240" w:lineRule="auto"/>
        <w:contextualSpacing w:val="0"/>
        <w:jc w:val="center"/>
        <w:rPr>
          <w:sz w:val="24"/>
          <w:szCs w:val="24"/>
        </w:rPr>
      </w:pPr>
      <w:r w:rsidDel="00000000" w:rsidR="00000000" w:rsidRPr="00000000">
        <w:rPr>
          <w:sz w:val="24"/>
          <w:szCs w:val="24"/>
          <w:rtl w:val="0"/>
        </w:rPr>
        <w:t xml:space="preserve">COOPERATIVE EDUCATIONAL SERVICE AGENCY NO. 9</w:t>
      </w:r>
    </w:p>
    <w:p w:rsidR="00000000" w:rsidDel="00000000" w:rsidP="00000000" w:rsidRDefault="00000000" w:rsidRPr="00000000">
      <w:pPr>
        <w:spacing w:line="240" w:lineRule="auto"/>
        <w:contextualSpacing w:val="0"/>
        <w:jc w:val="center"/>
        <w:rPr>
          <w:sz w:val="24"/>
          <w:szCs w:val="24"/>
        </w:rPr>
      </w:pPr>
      <w:r w:rsidDel="00000000" w:rsidR="00000000" w:rsidRPr="00000000">
        <w:rPr>
          <w:sz w:val="24"/>
          <w:szCs w:val="24"/>
          <w:rtl w:val="0"/>
        </w:rPr>
        <w:t xml:space="preserve">BOARD OF CONTROL MEETING</w:t>
      </w:r>
    </w:p>
    <w:p w:rsidR="00000000" w:rsidDel="00000000" w:rsidP="00000000" w:rsidRDefault="00000000" w:rsidRPr="00000000">
      <w:pPr>
        <w:spacing w:line="240" w:lineRule="auto"/>
        <w:contextualSpacing w:val="0"/>
        <w:jc w:val="center"/>
        <w:rPr>
          <w:sz w:val="24"/>
          <w:szCs w:val="24"/>
        </w:rPr>
      </w:pPr>
      <w:r w:rsidDel="00000000" w:rsidR="00000000" w:rsidRPr="00000000">
        <w:rPr>
          <w:sz w:val="24"/>
          <w:szCs w:val="24"/>
          <w:rtl w:val="0"/>
        </w:rPr>
        <w:t xml:space="preserve">CESA 9 OFFICE</w:t>
      </w:r>
    </w:p>
    <w:p w:rsidR="00000000" w:rsidDel="00000000" w:rsidP="00000000" w:rsidRDefault="00000000" w:rsidRPr="00000000">
      <w:pPr>
        <w:spacing w:line="240" w:lineRule="auto"/>
        <w:contextualSpacing w:val="0"/>
        <w:jc w:val="center"/>
        <w:rPr>
          <w:sz w:val="24"/>
          <w:szCs w:val="24"/>
        </w:rPr>
      </w:pPr>
      <w:r w:rsidDel="00000000" w:rsidR="00000000" w:rsidRPr="00000000">
        <w:rPr>
          <w:sz w:val="24"/>
          <w:szCs w:val="24"/>
          <w:rtl w:val="0"/>
        </w:rPr>
        <w:t xml:space="preserve">304 KAPHAEM ROAD</w:t>
      </w:r>
    </w:p>
    <w:p w:rsidR="00000000" w:rsidDel="00000000" w:rsidP="00000000" w:rsidRDefault="00000000" w:rsidRPr="00000000">
      <w:pPr>
        <w:spacing w:line="240" w:lineRule="auto"/>
        <w:contextualSpacing w:val="0"/>
        <w:jc w:val="center"/>
        <w:rPr>
          <w:sz w:val="24"/>
          <w:szCs w:val="24"/>
        </w:rPr>
      </w:pPr>
      <w:r w:rsidDel="00000000" w:rsidR="00000000" w:rsidRPr="00000000">
        <w:rPr>
          <w:sz w:val="24"/>
          <w:szCs w:val="24"/>
          <w:rtl w:val="0"/>
        </w:rPr>
        <w:t xml:space="preserve">TOMAHAWK, WISCONSIN</w:t>
      </w:r>
    </w:p>
    <w:p w:rsidR="00000000" w:rsidDel="00000000" w:rsidP="00000000" w:rsidRDefault="00000000" w:rsidRPr="00000000">
      <w:pPr>
        <w:spacing w:line="240" w:lineRule="auto"/>
        <w:contextualSpacing w:val="0"/>
        <w:jc w:val="center"/>
        <w:rPr>
          <w:sz w:val="24"/>
          <w:szCs w:val="24"/>
        </w:rPr>
      </w:pPr>
      <w:r w:rsidDel="00000000" w:rsidR="00000000" w:rsidRPr="00000000">
        <w:rPr>
          <w:sz w:val="24"/>
          <w:szCs w:val="24"/>
          <w:rtl w:val="0"/>
        </w:rPr>
        <w:t xml:space="preserve">WEDNESDAY,DECEMBER 6, 2017</w:t>
      </w:r>
    </w:p>
    <w:p w:rsidR="00000000" w:rsidDel="00000000" w:rsidP="00000000" w:rsidRDefault="00000000" w:rsidRPr="00000000">
      <w:pPr>
        <w:spacing w:line="240" w:lineRule="auto"/>
        <w:contextualSpacing w:val="0"/>
        <w:jc w:val="center"/>
        <w:rPr>
          <w:sz w:val="24"/>
          <w:szCs w:val="24"/>
        </w:rPr>
      </w:pPr>
      <w:r w:rsidDel="00000000" w:rsidR="00000000" w:rsidRPr="00000000">
        <w:rPr>
          <w:rtl w:val="0"/>
        </w:rPr>
      </w:r>
    </w:p>
    <w:p w:rsidR="00000000" w:rsidDel="00000000" w:rsidP="00000000" w:rsidRDefault="00000000" w:rsidRPr="00000000">
      <w:pPr>
        <w:pStyle w:val="Heading1"/>
        <w:spacing w:after="0" w:before="0" w:line="240" w:lineRule="auto"/>
        <w:contextualSpacing w:val="0"/>
        <w:jc w:val="center"/>
        <w:rPr>
          <w:sz w:val="24"/>
          <w:szCs w:val="24"/>
          <w:u w:val="single"/>
        </w:rPr>
      </w:pPr>
      <w:r w:rsidDel="00000000" w:rsidR="00000000" w:rsidRPr="00000000">
        <w:rPr>
          <w:sz w:val="24"/>
          <w:szCs w:val="24"/>
          <w:u w:val="single"/>
          <w:rtl w:val="0"/>
        </w:rPr>
        <w:t xml:space="preserve">MINUTES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Chair Andy Merry called the December 6, 2017 Board of Control meeting to order at 6:30 p.m. and led the members in the Pledge of Allegiance.  The following members were in attendance: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ab/>
        <w:t xml:space="preserve">Present:</w:t>
        <w:tab/>
        <w:t xml:space="preserve">Jason Dananay - Rib Lake</w:t>
      </w:r>
    </w:p>
    <w:p w:rsidR="00000000" w:rsidDel="00000000" w:rsidP="00000000" w:rsidRDefault="00000000" w:rsidRPr="00000000">
      <w:pPr>
        <w:contextualSpacing w:val="0"/>
        <w:rPr/>
      </w:pPr>
      <w:r w:rsidDel="00000000" w:rsidR="00000000" w:rsidRPr="00000000">
        <w:rPr>
          <w:rtl w:val="0"/>
        </w:rPr>
        <w:tab/>
        <w:tab/>
        <w:tab/>
        <w:t xml:space="preserve">Duane Frey - Rhinelander</w:t>
      </w:r>
    </w:p>
    <w:p w:rsidR="00000000" w:rsidDel="00000000" w:rsidP="00000000" w:rsidRDefault="00000000" w:rsidRPr="00000000">
      <w:pPr>
        <w:contextualSpacing w:val="0"/>
        <w:rPr/>
      </w:pPr>
      <w:r w:rsidDel="00000000" w:rsidR="00000000" w:rsidRPr="00000000">
        <w:rPr>
          <w:rtl w:val="0"/>
        </w:rPr>
        <w:tab/>
        <w:tab/>
        <w:tab/>
        <w:t xml:space="preserve">Andy Merry - Antigo</w:t>
      </w:r>
    </w:p>
    <w:p w:rsidR="00000000" w:rsidDel="00000000" w:rsidP="00000000" w:rsidRDefault="00000000" w:rsidRPr="00000000">
      <w:pPr>
        <w:contextualSpacing w:val="0"/>
        <w:rPr/>
      </w:pPr>
      <w:r w:rsidDel="00000000" w:rsidR="00000000" w:rsidRPr="00000000">
        <w:rPr>
          <w:rtl w:val="0"/>
        </w:rPr>
        <w:tab/>
        <w:tab/>
        <w:tab/>
        <w:t xml:space="preserve">Helen Palmquist - Prentice</w:t>
      </w:r>
    </w:p>
    <w:p w:rsidR="00000000" w:rsidDel="00000000" w:rsidP="00000000" w:rsidRDefault="00000000" w:rsidRPr="00000000">
      <w:pPr>
        <w:ind w:left="1440" w:firstLine="720"/>
        <w:contextualSpacing w:val="0"/>
        <w:rPr/>
      </w:pPr>
      <w:r w:rsidDel="00000000" w:rsidR="00000000" w:rsidRPr="00000000">
        <w:rPr>
          <w:rtl w:val="0"/>
        </w:rPr>
        <w:t xml:space="preserve">Shanon Peel - Athens</w:t>
      </w:r>
    </w:p>
    <w:p w:rsidR="00000000" w:rsidDel="00000000" w:rsidP="00000000" w:rsidRDefault="00000000" w:rsidRPr="00000000">
      <w:pPr>
        <w:contextualSpacing w:val="0"/>
        <w:rPr/>
      </w:pPr>
      <w:r w:rsidDel="00000000" w:rsidR="00000000" w:rsidRPr="00000000">
        <w:rPr>
          <w:rtl w:val="0"/>
        </w:rPr>
        <w:tab/>
        <w:tab/>
        <w:tab/>
        <w:t xml:space="preserve">Tom Rulseh - Three Lakes</w:t>
      </w:r>
    </w:p>
    <w:p w:rsidR="00000000" w:rsidDel="00000000" w:rsidP="00000000" w:rsidRDefault="00000000" w:rsidRPr="00000000">
      <w:pPr>
        <w:contextualSpacing w:val="0"/>
        <w:rPr/>
      </w:pPr>
      <w:r w:rsidDel="00000000" w:rsidR="00000000" w:rsidRPr="00000000">
        <w:rPr>
          <w:rtl w:val="0"/>
        </w:rPr>
        <w:tab/>
        <w:tab/>
        <w:tab/>
        <w:t xml:space="preserve">Tyler Stevenson - Tomahawk</w:t>
      </w:r>
    </w:p>
    <w:p w:rsidR="00000000" w:rsidDel="00000000" w:rsidP="00000000" w:rsidRDefault="00000000" w:rsidRPr="00000000">
      <w:pPr>
        <w:contextualSpacing w:val="0"/>
        <w:rPr/>
      </w:pPr>
      <w:r w:rsidDel="00000000" w:rsidR="00000000" w:rsidRPr="00000000">
        <w:rPr>
          <w:rtl w:val="0"/>
        </w:rPr>
        <w:tab/>
        <w:tab/>
        <w:tab/>
        <w:t xml:space="preserve">Dan Thompson - Stratford</w:t>
      </w:r>
    </w:p>
    <w:p w:rsidR="00000000" w:rsidDel="00000000" w:rsidP="00000000" w:rsidRDefault="00000000" w:rsidRPr="00000000">
      <w:pPr>
        <w:ind w:left="1440" w:firstLine="720"/>
        <w:contextualSpacing w:val="0"/>
        <w:rPr/>
      </w:pPr>
      <w:r w:rsidDel="00000000" w:rsidR="00000000" w:rsidRPr="00000000">
        <w:rPr>
          <w:rtl w:val="0"/>
        </w:rPr>
        <w:t xml:space="preserve">Theresa Miles - Wausau - participated via telephone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ab/>
        <w:t xml:space="preserve">Absent:</w:t>
        <w:tab/>
        <w:t xml:space="preserve">Helen Ackermann - DC Everest</w:t>
      </w:r>
    </w:p>
    <w:p w:rsidR="00000000" w:rsidDel="00000000" w:rsidP="00000000" w:rsidRDefault="00000000" w:rsidRPr="00000000">
      <w:pPr>
        <w:contextualSpacing w:val="0"/>
        <w:rPr/>
      </w:pPr>
      <w:r w:rsidDel="00000000" w:rsidR="00000000" w:rsidRPr="00000000">
        <w:rPr>
          <w:rtl w:val="0"/>
        </w:rPr>
        <w:tab/>
        <w:tab/>
        <w:tab/>
        <w:t xml:space="preserve">Chris Petreikis - Northland Pines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CESA staff members in attendance included Hilary Cordova (via telephone), Dawn Nordine, Matt Collins, Peggy Francour and Agency Administrator Karen Wendorf-Heldt.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u w:val="single"/>
        </w:rPr>
      </w:pPr>
      <w:r w:rsidDel="00000000" w:rsidR="00000000" w:rsidRPr="00000000">
        <w:rPr>
          <w:u w:val="single"/>
          <w:rtl w:val="0"/>
        </w:rPr>
        <w:t xml:space="preserve">Approval of Consent Agenda</w:t>
      </w:r>
    </w:p>
    <w:p w:rsidR="00000000" w:rsidDel="00000000" w:rsidP="00000000" w:rsidRDefault="00000000" w:rsidRPr="00000000">
      <w:pPr>
        <w:contextualSpacing w:val="0"/>
        <w:rPr/>
      </w:pPr>
      <w:r w:rsidDel="00000000" w:rsidR="00000000" w:rsidRPr="00000000">
        <w:rPr>
          <w:rtl w:val="0"/>
        </w:rPr>
        <w:t xml:space="preserve">Motion by Rulseh, second by Thompson to approve the consent agenda as presented.  Agenda items included approval of meeting agenda,  approval of October 4, 2017 meeting minutes, and approval of 2017-2018 consultant contracts expected to exceed $10,000.  All present voted aye.  Motion carried.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u w:val="single"/>
        </w:rPr>
      </w:pPr>
      <w:r w:rsidDel="00000000" w:rsidR="00000000" w:rsidRPr="00000000">
        <w:rPr>
          <w:u w:val="single"/>
          <w:rtl w:val="0"/>
        </w:rPr>
        <w:t xml:space="preserve">Opportunity for Public Comment</w:t>
      </w:r>
    </w:p>
    <w:p w:rsidR="00000000" w:rsidDel="00000000" w:rsidP="00000000" w:rsidRDefault="00000000" w:rsidRPr="00000000">
      <w:pPr>
        <w:contextualSpacing w:val="0"/>
        <w:rPr/>
      </w:pPr>
      <w:r w:rsidDel="00000000" w:rsidR="00000000" w:rsidRPr="00000000">
        <w:rPr>
          <w:rtl w:val="0"/>
        </w:rPr>
        <w:t xml:space="preserve">There was no public comment.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u w:val="single"/>
        </w:rPr>
      </w:pPr>
      <w:r w:rsidDel="00000000" w:rsidR="00000000" w:rsidRPr="00000000">
        <w:rPr>
          <w:u w:val="single"/>
          <w:rtl w:val="0"/>
        </w:rPr>
        <w:t xml:space="preserve">Presentation of Financial Report and Monthly Claims</w:t>
      </w:r>
    </w:p>
    <w:p w:rsidR="00000000" w:rsidDel="00000000" w:rsidP="00000000" w:rsidRDefault="00000000" w:rsidRPr="00000000">
      <w:pPr>
        <w:contextualSpacing w:val="0"/>
        <w:rPr/>
      </w:pPr>
      <w:r w:rsidDel="00000000" w:rsidR="00000000" w:rsidRPr="00000000">
        <w:rPr>
          <w:rtl w:val="0"/>
        </w:rPr>
        <w:t xml:space="preserve">Financial reports for November were reviewed along with the updated historical monthly cash balance chart.  Motion by Thompson and second by Peel to approve the November financial report and claims as presented.  Upon roll call vote, all present voted aye.  Motion carried.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u w:val="single"/>
        </w:rPr>
      </w:pPr>
      <w:r w:rsidDel="00000000" w:rsidR="00000000" w:rsidRPr="00000000">
        <w:rPr>
          <w:u w:val="single"/>
          <w:rtl w:val="0"/>
        </w:rPr>
        <w:t xml:space="preserve">New Business</w:t>
      </w:r>
    </w:p>
    <w:p w:rsidR="00000000" w:rsidDel="00000000" w:rsidP="00000000" w:rsidRDefault="00000000" w:rsidRPr="00000000">
      <w:pPr>
        <w:contextualSpacing w:val="0"/>
        <w:rPr/>
      </w:pPr>
      <w:r w:rsidDel="00000000" w:rsidR="00000000" w:rsidRPr="00000000">
        <w:rPr>
          <w:rtl w:val="0"/>
        </w:rPr>
        <w:t xml:space="preserve">Budgets for 2017-2018 grant and shared service project budgets were presented and reviewed.  Shared service funding formulas for 2018-2019 were presented and reviewed.  Karen and Hilary highlighted changes.  Karen reported that the PAC Exec advisory group had reviewed the formulas and the superintendents approved the formulas at their November PAC meeting.  Motion by Stevenson to approve both the budget and the shared service funding formulas.  Second by Palmquist.  All present voted aye.  Motion carried.</w:t>
      </w:r>
    </w:p>
    <w:p w:rsidR="00000000" w:rsidDel="00000000" w:rsidP="00000000" w:rsidRDefault="00000000" w:rsidRPr="00000000">
      <w:pPr>
        <w:contextualSpacing w:val="0"/>
        <w:rPr>
          <w:u w:val="single"/>
        </w:rPr>
      </w:pPr>
      <w:r w:rsidDel="00000000" w:rsidR="00000000" w:rsidRPr="00000000">
        <w:rPr>
          <w:rtl w:val="0"/>
        </w:rPr>
      </w:r>
    </w:p>
    <w:p w:rsidR="00000000" w:rsidDel="00000000" w:rsidP="00000000" w:rsidRDefault="00000000" w:rsidRPr="00000000">
      <w:pPr>
        <w:contextualSpacing w:val="0"/>
        <w:rPr>
          <w:u w:val="single"/>
        </w:rPr>
      </w:pPr>
      <w:r w:rsidDel="00000000" w:rsidR="00000000" w:rsidRPr="00000000">
        <w:rPr>
          <w:u w:val="single"/>
          <w:rtl w:val="0"/>
        </w:rPr>
        <w:t xml:space="preserve">Administrator’s Report</w:t>
      </w:r>
    </w:p>
    <w:p w:rsidR="00000000" w:rsidDel="00000000" w:rsidP="00000000" w:rsidRDefault="00000000" w:rsidRPr="00000000">
      <w:pPr>
        <w:contextualSpacing w:val="0"/>
        <w:rPr/>
      </w:pPr>
      <w:r w:rsidDel="00000000" w:rsidR="00000000" w:rsidRPr="00000000">
        <w:rPr>
          <w:rtl w:val="0"/>
        </w:rPr>
        <w:t xml:space="preserve">Dr. Heldt provided the following shout outs:  CESA 9 staff, PAC and BOC members for the tremendous support given during the past several weeks, the BOC members and others who helped with the Kohl scholarship and fellowship regional scoring at CESA 9, and Hanna Van Ryen for recognition she received this week for providing excellent customer service to attendees of the sub teacher training held at CESA 9.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Karen informed the Board of the CSN Appreciation Breakfast that will be held during the WASB Convention in January.  All those interested in attending should contact Peggy no later than January 4 and she will confirm their attendance.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Northern Achievement Center in Merrill has integrated principles of E + R = O at their school and have seen a difference in how both students and staff react to each other.  This principle comes from Tim Kight, from Focus3 and was introduced to Karen at a conference last year.  He will be at Forest Springs once again on March 9, 2018 and Karen has a testimonial in the brochure advertising this conference.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Karen gave  an update on CESA 9 Outreach.  The meeting scheduled for November was postponed and she will be meeting with private and parochial school leaders after the first of the year.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Matt Collins presented information on special education vouchers and the scholarship program for special education students in private schools.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u w:val="single"/>
        </w:rPr>
      </w:pPr>
      <w:r w:rsidDel="00000000" w:rsidR="00000000" w:rsidRPr="00000000">
        <w:rPr>
          <w:u w:val="single"/>
          <w:rtl w:val="0"/>
        </w:rPr>
        <w:t xml:space="preserve">Board Development</w:t>
      </w:r>
    </w:p>
    <w:p w:rsidR="00000000" w:rsidDel="00000000" w:rsidP="00000000" w:rsidRDefault="00000000" w:rsidRPr="00000000">
      <w:pPr>
        <w:contextualSpacing w:val="0"/>
        <w:rPr/>
      </w:pPr>
      <w:r w:rsidDel="00000000" w:rsidR="00000000" w:rsidRPr="00000000">
        <w:rPr>
          <w:rtl w:val="0"/>
        </w:rPr>
        <w:t xml:space="preserve">Matt Collins presented his research on teacher attitudes and evidence-based practices.  This presentation will be shared with the Board of Control members.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u w:val="single"/>
        </w:rPr>
      </w:pPr>
      <w:r w:rsidDel="00000000" w:rsidR="00000000" w:rsidRPr="00000000">
        <w:rPr>
          <w:u w:val="single"/>
          <w:rtl w:val="0"/>
        </w:rPr>
        <w:t xml:space="preserve">Adjournment</w:t>
      </w:r>
    </w:p>
    <w:p w:rsidR="00000000" w:rsidDel="00000000" w:rsidP="00000000" w:rsidRDefault="00000000" w:rsidRPr="00000000">
      <w:pPr>
        <w:contextualSpacing w:val="0"/>
        <w:rPr/>
      </w:pPr>
      <w:r w:rsidDel="00000000" w:rsidR="00000000" w:rsidRPr="00000000">
        <w:rPr>
          <w:rtl w:val="0"/>
        </w:rPr>
        <w:t xml:space="preserve">Motion by Thompson, second by Rulseh to adjourn.  All voted aye.  Motion carried.  The meeting was adjourned at 8:15 p.m.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